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ACA43" w14:textId="59F3F082" w:rsidR="00156063" w:rsidRPr="00156063" w:rsidRDefault="00156063" w:rsidP="00156063">
      <w:pPr>
        <w:rPr>
          <w:rFonts w:ascii="Tahoma" w:hAnsi="Tahoma" w:cs="Tahoma"/>
          <w:b/>
          <w:sz w:val="28"/>
        </w:rPr>
      </w:pPr>
      <w:r w:rsidRPr="00156063">
        <w:rPr>
          <w:rFonts w:ascii="Tahoma" w:hAnsi="Tahoma" w:cs="Tahoma"/>
          <w:b/>
          <w:sz w:val="28"/>
        </w:rPr>
        <w:t>Порядок привязки КД в РД, порядок выпуска чертежей для первых объектов строитель</w:t>
      </w:r>
      <w:r w:rsidR="001C3F26">
        <w:rPr>
          <w:rFonts w:ascii="Tahoma" w:hAnsi="Tahoma" w:cs="Tahoma"/>
          <w:b/>
          <w:sz w:val="28"/>
        </w:rPr>
        <w:t xml:space="preserve">ства, порядок разработки </w:t>
      </w:r>
      <w:proofErr w:type="spellStart"/>
      <w:r w:rsidR="001C3F26">
        <w:rPr>
          <w:rFonts w:ascii="Tahoma" w:hAnsi="Tahoma" w:cs="Tahoma"/>
          <w:b/>
          <w:sz w:val="28"/>
        </w:rPr>
        <w:t>ИТиОЛ</w:t>
      </w:r>
      <w:proofErr w:type="spellEnd"/>
    </w:p>
    <w:p w14:paraId="57681A0B" w14:textId="77777777" w:rsidR="0067567C" w:rsidRDefault="0067567C" w:rsidP="0067567C">
      <w:pPr>
        <w:spacing w:after="0" w:line="240" w:lineRule="auto"/>
        <w:jc w:val="both"/>
        <w:rPr>
          <w:rFonts w:ascii="Tahoma" w:hAnsi="Tahoma" w:cs="Tahoma"/>
        </w:rPr>
      </w:pPr>
    </w:p>
    <w:p w14:paraId="4FBBED30" w14:textId="77777777" w:rsidR="0067567C" w:rsidRPr="005F2A08" w:rsidRDefault="0067567C" w:rsidP="0067567C">
      <w:pPr>
        <w:pStyle w:val="a7"/>
        <w:numPr>
          <w:ilvl w:val="0"/>
          <w:numId w:val="1"/>
        </w:numPr>
        <w:spacing w:after="120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Порядок планирования и выполнения работ по привязке КД в РД </w:t>
      </w:r>
      <w:r w:rsidRPr="00156063">
        <w:rPr>
          <w:rFonts w:ascii="Tahoma" w:hAnsi="Tahoma" w:cs="Tahoma"/>
          <w:b/>
        </w:rPr>
        <w:t xml:space="preserve">порядок выпуска чертежей для первых объектов строительства, порядок разработки </w:t>
      </w:r>
      <w:proofErr w:type="spellStart"/>
      <w:r w:rsidRPr="00156063">
        <w:rPr>
          <w:rFonts w:ascii="Tahoma" w:hAnsi="Tahoma" w:cs="Tahoma"/>
          <w:b/>
        </w:rPr>
        <w:t>ИТиОЛ</w:t>
      </w:r>
      <w:proofErr w:type="spellEnd"/>
    </w:p>
    <w:p w14:paraId="7787386E" w14:textId="77777777" w:rsidR="0067567C" w:rsidRPr="005F2A08" w:rsidRDefault="0067567C" w:rsidP="0067567C">
      <w:pPr>
        <w:pStyle w:val="a7"/>
        <w:numPr>
          <w:ilvl w:val="1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Календарный план договора на разработку РД при одновременной стройке и разработке РД должен быть сформирован следующим образом</w:t>
      </w:r>
      <w:r w:rsidRPr="005F2A08">
        <w:rPr>
          <w:rFonts w:ascii="Tahoma" w:hAnsi="Tahoma" w:cs="Tahoma"/>
        </w:rPr>
        <w:t>:</w:t>
      </w:r>
    </w:p>
    <w:p w14:paraId="198CC6AE" w14:textId="77777777" w:rsidR="0067567C" w:rsidRPr="005F2A08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 xml:space="preserve">При разработке РД выделены </w:t>
      </w:r>
      <w:r>
        <w:rPr>
          <w:rFonts w:ascii="Tahoma" w:hAnsi="Tahoma" w:cs="Tahoma"/>
        </w:rPr>
        <w:t>2</w:t>
      </w:r>
      <w:r w:rsidRPr="005F2A08">
        <w:rPr>
          <w:rFonts w:ascii="Tahoma" w:hAnsi="Tahoma" w:cs="Tahoma"/>
        </w:rPr>
        <w:t xml:space="preserve"> группы объектов:</w:t>
      </w:r>
    </w:p>
    <w:p w14:paraId="48AEB848" w14:textId="77777777" w:rsidR="0067567C" w:rsidRPr="005F2A08" w:rsidRDefault="0067567C" w:rsidP="0067567C">
      <w:pPr>
        <w:pStyle w:val="a7"/>
        <w:numPr>
          <w:ilvl w:val="3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>Объекты, разработка РД по которым условно не зависит от наличия КД</w:t>
      </w:r>
      <w:r w:rsidRPr="005F2A08">
        <w:rPr>
          <w:rStyle w:val="ab"/>
          <w:rFonts w:ascii="Tahoma" w:hAnsi="Tahoma" w:cs="Tahoma"/>
        </w:rPr>
        <w:footnoteReference w:id="1"/>
      </w:r>
      <w:r w:rsidRPr="005F2A08">
        <w:rPr>
          <w:rFonts w:ascii="Tahoma" w:hAnsi="Tahoma" w:cs="Tahoma"/>
        </w:rPr>
        <w:t xml:space="preserve"> и СМР которых запланировано </w:t>
      </w:r>
      <w:r>
        <w:rPr>
          <w:rFonts w:ascii="Tahoma" w:hAnsi="Tahoma" w:cs="Tahoma"/>
        </w:rPr>
        <w:t>на первый квартал по базовому плану</w:t>
      </w:r>
      <w:r w:rsidRPr="005F2A08">
        <w:rPr>
          <w:rFonts w:ascii="Tahoma" w:hAnsi="Tahoma" w:cs="Tahoma"/>
        </w:rPr>
        <w:t xml:space="preserve">. </w:t>
      </w:r>
    </w:p>
    <w:p w14:paraId="71E08F66" w14:textId="77777777" w:rsidR="0067567C" w:rsidRPr="005F2A08" w:rsidRDefault="0067567C" w:rsidP="0067567C">
      <w:pPr>
        <w:pStyle w:val="a7"/>
        <w:numPr>
          <w:ilvl w:val="3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>Остальные объекты;</w:t>
      </w:r>
    </w:p>
    <w:p w14:paraId="4EEA35D0" w14:textId="77777777" w:rsidR="0067567C" w:rsidRPr="00A52287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A52287">
        <w:rPr>
          <w:rFonts w:ascii="Tahoma" w:hAnsi="Tahoma" w:cs="Tahoma"/>
        </w:rPr>
        <w:t xml:space="preserve"> Разработка РД по объектам по п. </w:t>
      </w:r>
      <w:r>
        <w:rPr>
          <w:rFonts w:ascii="Tahoma" w:hAnsi="Tahoma" w:cs="Tahoma"/>
        </w:rPr>
        <w:t xml:space="preserve">1.1.1.1 </w:t>
      </w:r>
      <w:r w:rsidRPr="00A52287">
        <w:rPr>
          <w:rFonts w:ascii="Tahoma" w:hAnsi="Tahoma" w:cs="Tahoma"/>
        </w:rPr>
        <w:t xml:space="preserve">начинается с момента подписания Договора и в сроки, согласованные в </w:t>
      </w:r>
      <w:r w:rsidRPr="00A77831">
        <w:rPr>
          <w:rFonts w:ascii="Tahoma" w:hAnsi="Tahoma" w:cs="Tahoma"/>
        </w:rPr>
        <w:t>Календарн</w:t>
      </w:r>
      <w:r>
        <w:rPr>
          <w:rFonts w:ascii="Tahoma" w:hAnsi="Tahoma" w:cs="Tahoma"/>
        </w:rPr>
        <w:t>ом</w:t>
      </w:r>
      <w:r w:rsidRPr="00A77831">
        <w:rPr>
          <w:rFonts w:ascii="Tahoma" w:hAnsi="Tahoma" w:cs="Tahoma"/>
        </w:rPr>
        <w:t xml:space="preserve"> план выполнения работ с графиком финансирования</w:t>
      </w:r>
      <w:r w:rsidRPr="00A52287">
        <w:rPr>
          <w:rFonts w:ascii="Tahoma" w:hAnsi="Tahoma" w:cs="Tahoma"/>
        </w:rPr>
        <w:t xml:space="preserve">, Подрядчик разрабатывает и передает Заказчику предварительные спецификации для заказа материалов; </w:t>
      </w:r>
    </w:p>
    <w:p w14:paraId="0A1F4CD9" w14:textId="77777777" w:rsidR="0067567C" w:rsidRPr="005F2A08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 xml:space="preserve"> Разработка РД по объектам п. </w:t>
      </w:r>
      <w:r>
        <w:rPr>
          <w:rFonts w:ascii="Tahoma" w:hAnsi="Tahoma" w:cs="Tahoma"/>
        </w:rPr>
        <w:t xml:space="preserve">1.1.1.2 </w:t>
      </w:r>
      <w:r w:rsidRPr="005F2A08">
        <w:rPr>
          <w:rFonts w:ascii="Tahoma" w:hAnsi="Tahoma" w:cs="Tahoma"/>
        </w:rPr>
        <w:t>начинается с момента подписания Договора и производится в следующем порядке:</w:t>
      </w:r>
    </w:p>
    <w:p w14:paraId="6DD3E3F7" w14:textId="77777777" w:rsidR="0067567C" w:rsidRPr="005F2A08" w:rsidRDefault="0067567C" w:rsidP="0067567C">
      <w:pPr>
        <w:pStyle w:val="a7"/>
        <w:numPr>
          <w:ilvl w:val="3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 xml:space="preserve">Объекты разделяются условными границами проектирования по принципам, согласованным в Приложении </w:t>
      </w:r>
      <w:r>
        <w:rPr>
          <w:rFonts w:ascii="Tahoma" w:hAnsi="Tahoma" w:cs="Tahoma"/>
        </w:rPr>
        <w:t>Б</w:t>
      </w:r>
      <w:r w:rsidRPr="005F2A08">
        <w:rPr>
          <w:rFonts w:ascii="Tahoma" w:hAnsi="Tahoma" w:cs="Tahoma"/>
        </w:rPr>
        <w:t>;</w:t>
      </w:r>
    </w:p>
    <w:p w14:paraId="74DD7157" w14:textId="77777777" w:rsidR="0067567C" w:rsidRPr="005F2A08" w:rsidRDefault="0067567C" w:rsidP="0067567C">
      <w:pPr>
        <w:pStyle w:val="a7"/>
        <w:numPr>
          <w:ilvl w:val="3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>Все марки\части марок РД, которые условно не зависят от КД планируются и разрабатываются Подрядчиком в первую очередь. По остальным маркам\частям марок технические решения первоначально разрабатываются по данным проектной документации с последующим уточнением по полученной КД от Поставщиков оборудования;</w:t>
      </w:r>
    </w:p>
    <w:p w14:paraId="6E52051F" w14:textId="77777777" w:rsidR="0067567C" w:rsidRPr="005F2A08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 xml:space="preserve"> Подрядчик через 20 рабочих дней после заключения Договора предоставит перечень оборудования, на который разрабатываются ОЛ</w:t>
      </w:r>
      <w:r w:rsidRPr="005F2A08">
        <w:rPr>
          <w:rStyle w:val="ab"/>
          <w:rFonts w:ascii="Tahoma" w:hAnsi="Tahoma" w:cs="Tahoma"/>
        </w:rPr>
        <w:footnoteReference w:id="2"/>
      </w:r>
      <w:r>
        <w:rPr>
          <w:rFonts w:ascii="Tahoma" w:hAnsi="Tahoma" w:cs="Tahoma"/>
        </w:rPr>
        <w:t>. Сроки разработки ОЛ и спецификаций должны быть отражены в графике работ;</w:t>
      </w:r>
    </w:p>
    <w:p w14:paraId="5B9B7377" w14:textId="77777777" w:rsidR="0067567C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</w:pPr>
      <w:r w:rsidRPr="005F2A08">
        <w:rPr>
          <w:rFonts w:ascii="Tahoma" w:hAnsi="Tahoma" w:cs="Tahoma"/>
        </w:rPr>
        <w:t xml:space="preserve"> Подрядчик исходя из своей потребности получения достаточной информации для разработки РД в ОЛ </w:t>
      </w:r>
      <w:r>
        <w:rPr>
          <w:rFonts w:ascii="Tahoma" w:hAnsi="Tahoma" w:cs="Tahoma"/>
        </w:rPr>
        <w:t>указывает</w:t>
      </w:r>
      <w:r w:rsidRPr="005F2A08">
        <w:rPr>
          <w:rFonts w:ascii="Tahoma" w:hAnsi="Tahoma" w:cs="Tahoma"/>
        </w:rPr>
        <w:t xml:space="preserve"> требования к составу и наполнению КД, запрашиваемой у Поставщиков</w:t>
      </w:r>
      <w:r>
        <w:rPr>
          <w:rFonts w:ascii="Tahoma" w:hAnsi="Tahoma" w:cs="Tahoma"/>
        </w:rPr>
        <w:t>, в том числе указывает требования к 3</w:t>
      </w:r>
      <w:r>
        <w:rPr>
          <w:rFonts w:ascii="Tahoma" w:hAnsi="Tahoma" w:cs="Tahoma"/>
          <w:lang w:val="en-US"/>
        </w:rPr>
        <w:t>D</w:t>
      </w:r>
      <w:r>
        <w:rPr>
          <w:rFonts w:ascii="Tahoma" w:hAnsi="Tahoma" w:cs="Tahoma"/>
        </w:rPr>
        <w:t>/</w:t>
      </w:r>
      <w:r>
        <w:rPr>
          <w:rFonts w:ascii="Tahoma" w:hAnsi="Tahoma" w:cs="Tahoma"/>
          <w:lang w:val="en-US"/>
        </w:rPr>
        <w:t>BIM</w:t>
      </w:r>
      <w:r w:rsidRPr="00B87E9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моделям оборудования.</w:t>
      </w:r>
    </w:p>
    <w:p w14:paraId="027CD477" w14:textId="7F6E947B" w:rsidR="0067567C" w:rsidRDefault="0067567C" w:rsidP="0067567C">
      <w:pPr>
        <w:pStyle w:val="a7"/>
        <w:numPr>
          <w:ilvl w:val="2"/>
          <w:numId w:val="1"/>
        </w:numPr>
        <w:spacing w:after="120"/>
        <w:contextualSpacing w:val="0"/>
        <w:jc w:val="both"/>
        <w:rPr>
          <w:rFonts w:ascii="Tahoma" w:hAnsi="Tahoma" w:cs="Tahoma"/>
        </w:rPr>
        <w:sectPr w:rsidR="0067567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EF9B3F" w14:textId="77777777" w:rsidR="0067567C" w:rsidRPr="008B4F60" w:rsidRDefault="0067567C" w:rsidP="0067567C">
      <w:pPr>
        <w:spacing w:after="120"/>
        <w:ind w:left="720"/>
        <w:jc w:val="both"/>
        <w:rPr>
          <w:rFonts w:ascii="Calibri" w:eastAsia="Times New Roman" w:hAnsi="Calibri" w:cs="Times New Roman"/>
          <w:b/>
          <w:noProof/>
          <w:sz w:val="28"/>
          <w:lang w:eastAsia="ru-RU"/>
        </w:rPr>
      </w:pPr>
      <w:r w:rsidRPr="008B4F60">
        <w:rPr>
          <w:rFonts w:ascii="Calibri" w:eastAsia="Times New Roman" w:hAnsi="Calibri" w:cs="Times New Roman"/>
          <w:b/>
          <w:noProof/>
          <w:sz w:val="28"/>
          <w:lang w:eastAsia="ru-RU"/>
        </w:rPr>
        <w:lastRenderedPageBreak/>
        <w:t>Приложение Б</w:t>
      </w:r>
    </w:p>
    <w:p w14:paraId="48237457" w14:textId="3E3D903B" w:rsidR="0067567C" w:rsidRDefault="0067567C" w:rsidP="0067567C">
      <w:pPr>
        <w:spacing w:after="120"/>
        <w:ind w:left="720"/>
        <w:jc w:val="both"/>
        <w:rPr>
          <w:rFonts w:ascii="Tahoma" w:hAnsi="Tahoma" w:cs="Tahoma"/>
        </w:rPr>
      </w:pPr>
      <w:r w:rsidRPr="00AC01B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332FDC6" wp14:editId="058F3E6C">
            <wp:extent cx="7200900" cy="4984054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372" t="1065" r="11109" b="3547"/>
                    <a:stretch/>
                  </pic:blipFill>
                  <pic:spPr bwMode="auto">
                    <a:xfrm>
                      <a:off x="0" y="0"/>
                      <a:ext cx="7228721" cy="5003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1E97E0" w14:textId="70808714" w:rsidR="0067567C" w:rsidRPr="0067567C" w:rsidRDefault="0067567C" w:rsidP="0067567C">
      <w:pPr>
        <w:tabs>
          <w:tab w:val="left" w:pos="11670"/>
        </w:tabs>
        <w:rPr>
          <w:rFonts w:ascii="Tahoma" w:hAnsi="Tahoma" w:cs="Tahoma"/>
        </w:rPr>
        <w:sectPr w:rsidR="0067567C" w:rsidRPr="0067567C" w:rsidSect="009D3E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ahoma" w:hAnsi="Tahoma" w:cs="Tahoma"/>
        </w:rPr>
        <w:tab/>
      </w:r>
      <w:bookmarkStart w:id="0" w:name="_GoBack"/>
      <w:bookmarkEnd w:id="0"/>
    </w:p>
    <w:p w14:paraId="46BF9FE2" w14:textId="482891A4" w:rsidR="008B4F60" w:rsidRPr="008E5995" w:rsidRDefault="008B4F60" w:rsidP="0067567C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sectPr w:rsidR="008B4F60" w:rsidRPr="008E5995" w:rsidSect="009D3E2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B4B90" w14:textId="77777777" w:rsidR="0051479F" w:rsidRDefault="0051479F" w:rsidP="001122DE">
      <w:pPr>
        <w:spacing w:after="0" w:line="240" w:lineRule="auto"/>
      </w:pPr>
      <w:r>
        <w:separator/>
      </w:r>
    </w:p>
  </w:endnote>
  <w:endnote w:type="continuationSeparator" w:id="0">
    <w:p w14:paraId="4A088812" w14:textId="77777777" w:rsidR="0051479F" w:rsidRDefault="0051479F" w:rsidP="00112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594688"/>
      <w:docPartObj>
        <w:docPartGallery w:val="Page Numbers (Bottom of Page)"/>
        <w:docPartUnique/>
      </w:docPartObj>
    </w:sdtPr>
    <w:sdtContent>
      <w:p w14:paraId="628B96A3" w14:textId="0FFFF4B6" w:rsidR="0067567C" w:rsidRDefault="0067567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1ECF52" w14:textId="77777777" w:rsidR="0067567C" w:rsidRDefault="006756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2280"/>
      <w:docPartObj>
        <w:docPartGallery w:val="Page Numbers (Bottom of Page)"/>
        <w:docPartUnique/>
      </w:docPartObj>
    </w:sdtPr>
    <w:sdtEndPr/>
    <w:sdtContent>
      <w:p w14:paraId="68B98BF5" w14:textId="25747BBC" w:rsidR="00EE446F" w:rsidRDefault="00EE44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67C">
          <w:rPr>
            <w:noProof/>
          </w:rPr>
          <w:t>3</w:t>
        </w:r>
        <w:r>
          <w:fldChar w:fldCharType="end"/>
        </w:r>
      </w:p>
    </w:sdtContent>
  </w:sdt>
  <w:p w14:paraId="313B190F" w14:textId="77777777" w:rsidR="00EE446F" w:rsidRDefault="00EE44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5DD76" w14:textId="77777777" w:rsidR="0051479F" w:rsidRDefault="0051479F" w:rsidP="001122DE">
      <w:pPr>
        <w:spacing w:after="0" w:line="240" w:lineRule="auto"/>
      </w:pPr>
      <w:r>
        <w:separator/>
      </w:r>
    </w:p>
  </w:footnote>
  <w:footnote w:type="continuationSeparator" w:id="0">
    <w:p w14:paraId="21E06A62" w14:textId="77777777" w:rsidR="0051479F" w:rsidRDefault="0051479F" w:rsidP="001122DE">
      <w:pPr>
        <w:spacing w:after="0" w:line="240" w:lineRule="auto"/>
      </w:pPr>
      <w:r>
        <w:continuationSeparator/>
      </w:r>
    </w:p>
  </w:footnote>
  <w:footnote w:id="1">
    <w:p w14:paraId="3E2D524C" w14:textId="77777777" w:rsidR="0067567C" w:rsidRDefault="0067567C" w:rsidP="0067567C">
      <w:pPr>
        <w:pStyle w:val="a9"/>
      </w:pPr>
      <w:r>
        <w:rPr>
          <w:rStyle w:val="ab"/>
        </w:rPr>
        <w:footnoteRef/>
      </w:r>
      <w:r>
        <w:t xml:space="preserve"> КД – конструкторская (техническая) документация поставщика оборудования, необходимая для разработки РД</w:t>
      </w:r>
    </w:p>
  </w:footnote>
  <w:footnote w:id="2">
    <w:p w14:paraId="6BBB14EF" w14:textId="77777777" w:rsidR="0067567C" w:rsidRDefault="0067567C" w:rsidP="0067567C">
      <w:pPr>
        <w:pStyle w:val="a9"/>
      </w:pPr>
      <w:r>
        <w:rPr>
          <w:rStyle w:val="ab"/>
        </w:rPr>
        <w:footnoteRef/>
      </w:r>
      <w:r>
        <w:t xml:space="preserve"> ОЛ – опросный лист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3197"/>
    <w:multiLevelType w:val="multilevel"/>
    <w:tmpl w:val="328A3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E82D9E"/>
    <w:multiLevelType w:val="hybridMultilevel"/>
    <w:tmpl w:val="99F4C4F2"/>
    <w:lvl w:ilvl="0" w:tplc="FBFC7C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F24038"/>
    <w:multiLevelType w:val="multilevel"/>
    <w:tmpl w:val="8D7AF40E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395605"/>
    <w:multiLevelType w:val="hybridMultilevel"/>
    <w:tmpl w:val="8BF01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E36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2DE"/>
    <w:rsid w:val="000229B9"/>
    <w:rsid w:val="00027816"/>
    <w:rsid w:val="0007414B"/>
    <w:rsid w:val="00082DE3"/>
    <w:rsid w:val="000A0825"/>
    <w:rsid w:val="000A1D57"/>
    <w:rsid w:val="000A646A"/>
    <w:rsid w:val="001122DE"/>
    <w:rsid w:val="001259A8"/>
    <w:rsid w:val="00142533"/>
    <w:rsid w:val="001446F5"/>
    <w:rsid w:val="00156063"/>
    <w:rsid w:val="00170F06"/>
    <w:rsid w:val="00174614"/>
    <w:rsid w:val="001C0AE2"/>
    <w:rsid w:val="001C3F26"/>
    <w:rsid w:val="001E6E6D"/>
    <w:rsid w:val="001E740A"/>
    <w:rsid w:val="001F0ADA"/>
    <w:rsid w:val="00233548"/>
    <w:rsid w:val="0024199F"/>
    <w:rsid w:val="002951D1"/>
    <w:rsid w:val="002B0ABD"/>
    <w:rsid w:val="002F765C"/>
    <w:rsid w:val="00326D33"/>
    <w:rsid w:val="003535F1"/>
    <w:rsid w:val="00364D10"/>
    <w:rsid w:val="003657FA"/>
    <w:rsid w:val="00393072"/>
    <w:rsid w:val="003941ED"/>
    <w:rsid w:val="00402104"/>
    <w:rsid w:val="0044204C"/>
    <w:rsid w:val="004A63B4"/>
    <w:rsid w:val="004E4F9D"/>
    <w:rsid w:val="00504DF2"/>
    <w:rsid w:val="0051479F"/>
    <w:rsid w:val="005202AE"/>
    <w:rsid w:val="00541A1B"/>
    <w:rsid w:val="0056489B"/>
    <w:rsid w:val="00595359"/>
    <w:rsid w:val="005A4563"/>
    <w:rsid w:val="005C7DF1"/>
    <w:rsid w:val="005D0D57"/>
    <w:rsid w:val="005D14EF"/>
    <w:rsid w:val="005D4071"/>
    <w:rsid w:val="005F2A08"/>
    <w:rsid w:val="00602D7D"/>
    <w:rsid w:val="00620740"/>
    <w:rsid w:val="00637187"/>
    <w:rsid w:val="0067408A"/>
    <w:rsid w:val="0067567C"/>
    <w:rsid w:val="006D1ED1"/>
    <w:rsid w:val="006D2ABC"/>
    <w:rsid w:val="007715A5"/>
    <w:rsid w:val="00827CE4"/>
    <w:rsid w:val="00844592"/>
    <w:rsid w:val="00865547"/>
    <w:rsid w:val="008B4F60"/>
    <w:rsid w:val="008E7E2F"/>
    <w:rsid w:val="0091719D"/>
    <w:rsid w:val="00947451"/>
    <w:rsid w:val="00952A65"/>
    <w:rsid w:val="00966D0C"/>
    <w:rsid w:val="009A5B00"/>
    <w:rsid w:val="009D3E20"/>
    <w:rsid w:val="00A3397C"/>
    <w:rsid w:val="00A52287"/>
    <w:rsid w:val="00A74B5C"/>
    <w:rsid w:val="00A77831"/>
    <w:rsid w:val="00AA6E56"/>
    <w:rsid w:val="00AC3078"/>
    <w:rsid w:val="00B21ADE"/>
    <w:rsid w:val="00B263A0"/>
    <w:rsid w:val="00B87E93"/>
    <w:rsid w:val="00BA5A2C"/>
    <w:rsid w:val="00BB1B32"/>
    <w:rsid w:val="00BF1ECF"/>
    <w:rsid w:val="00C11EE4"/>
    <w:rsid w:val="00C808FC"/>
    <w:rsid w:val="00CA2E87"/>
    <w:rsid w:val="00CB2A2D"/>
    <w:rsid w:val="00D304F3"/>
    <w:rsid w:val="00D47DED"/>
    <w:rsid w:val="00D86D13"/>
    <w:rsid w:val="00DA0C4F"/>
    <w:rsid w:val="00DA301E"/>
    <w:rsid w:val="00DD53FB"/>
    <w:rsid w:val="00E4097A"/>
    <w:rsid w:val="00E44C28"/>
    <w:rsid w:val="00E73956"/>
    <w:rsid w:val="00E81AB5"/>
    <w:rsid w:val="00E936B9"/>
    <w:rsid w:val="00EA50F0"/>
    <w:rsid w:val="00EE446F"/>
    <w:rsid w:val="00EE4B54"/>
    <w:rsid w:val="00F2778C"/>
    <w:rsid w:val="00F27963"/>
    <w:rsid w:val="00F449DA"/>
    <w:rsid w:val="00F46F8D"/>
    <w:rsid w:val="00F61BAD"/>
    <w:rsid w:val="00F72806"/>
    <w:rsid w:val="00FE1E87"/>
    <w:rsid w:val="00FE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4E1B"/>
  <w15:chartTrackingRefBased/>
  <w15:docId w15:val="{909BB7EA-14B8-408F-90EE-1FDEDEC6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22DE"/>
  </w:style>
  <w:style w:type="paragraph" w:styleId="a5">
    <w:name w:val="footer"/>
    <w:basedOn w:val="a"/>
    <w:link w:val="a6"/>
    <w:uiPriority w:val="99"/>
    <w:unhideWhenUsed/>
    <w:rsid w:val="0011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22DE"/>
  </w:style>
  <w:style w:type="paragraph" w:styleId="a7">
    <w:name w:val="List Paragraph"/>
    <w:aliases w:val="Абзац списка1"/>
    <w:basedOn w:val="a"/>
    <w:link w:val="a8"/>
    <w:uiPriority w:val="34"/>
    <w:qFormat/>
    <w:rsid w:val="001122DE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86554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6554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65547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86554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554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554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554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554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5547"/>
    <w:rPr>
      <w:rFonts w:ascii="Segoe UI" w:hAnsi="Segoe UI" w:cs="Segoe UI"/>
      <w:sz w:val="18"/>
      <w:szCs w:val="18"/>
    </w:rPr>
  </w:style>
  <w:style w:type="table" w:styleId="af3">
    <w:name w:val="Table Grid"/>
    <w:basedOn w:val="a1"/>
    <w:rsid w:val="00F72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locked/>
    <w:rsid w:val="008B4F60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4F60"/>
    <w:pPr>
      <w:widowControl w:val="0"/>
      <w:shd w:val="clear" w:color="auto" w:fill="FFFFFF"/>
      <w:spacing w:before="420" w:after="0" w:line="320" w:lineRule="exact"/>
      <w:jc w:val="center"/>
    </w:pPr>
    <w:rPr>
      <w:sz w:val="27"/>
      <w:szCs w:val="27"/>
    </w:rPr>
  </w:style>
  <w:style w:type="paragraph" w:styleId="af4">
    <w:name w:val="Body Text"/>
    <w:basedOn w:val="a"/>
    <w:link w:val="1"/>
    <w:uiPriority w:val="99"/>
    <w:semiHidden/>
    <w:unhideWhenUsed/>
    <w:rsid w:val="008B4F60"/>
    <w:pPr>
      <w:spacing w:after="120"/>
    </w:pPr>
  </w:style>
  <w:style w:type="character" w:customStyle="1" w:styleId="af5">
    <w:name w:val="Основной текст Знак"/>
    <w:basedOn w:val="a0"/>
    <w:uiPriority w:val="99"/>
    <w:semiHidden/>
    <w:rsid w:val="008B4F60"/>
  </w:style>
  <w:style w:type="character" w:customStyle="1" w:styleId="1">
    <w:name w:val="Основной текст Знак1"/>
    <w:basedOn w:val="a0"/>
    <w:link w:val="af4"/>
    <w:uiPriority w:val="99"/>
    <w:semiHidden/>
    <w:rsid w:val="008B4F60"/>
  </w:style>
  <w:style w:type="character" w:customStyle="1" w:styleId="af6">
    <w:name w:val="Основной текст_"/>
    <w:basedOn w:val="a0"/>
    <w:link w:val="7"/>
    <w:rsid w:val="008B4F60"/>
    <w:rPr>
      <w:shd w:val="clear" w:color="auto" w:fill="FFFFFF"/>
    </w:rPr>
  </w:style>
  <w:style w:type="character" w:customStyle="1" w:styleId="10">
    <w:name w:val="Заголовок №1_"/>
    <w:basedOn w:val="a0"/>
    <w:link w:val="11"/>
    <w:rsid w:val="008B4F60"/>
    <w:rPr>
      <w:shd w:val="clear" w:color="auto" w:fill="FFFFFF"/>
    </w:rPr>
  </w:style>
  <w:style w:type="paragraph" w:customStyle="1" w:styleId="7">
    <w:name w:val="Основной текст7"/>
    <w:basedOn w:val="a"/>
    <w:link w:val="af6"/>
    <w:rsid w:val="008B4F60"/>
    <w:pPr>
      <w:widowControl w:val="0"/>
      <w:shd w:val="clear" w:color="auto" w:fill="FFFFFF"/>
      <w:spacing w:after="0" w:line="0" w:lineRule="atLeast"/>
      <w:ind w:hanging="700"/>
      <w:jc w:val="center"/>
    </w:pPr>
  </w:style>
  <w:style w:type="paragraph" w:customStyle="1" w:styleId="11">
    <w:name w:val="Заголовок №1"/>
    <w:basedOn w:val="a"/>
    <w:link w:val="10"/>
    <w:rsid w:val="008B4F60"/>
    <w:pPr>
      <w:widowControl w:val="0"/>
      <w:shd w:val="clear" w:color="auto" w:fill="FFFFFF"/>
      <w:spacing w:after="0" w:line="0" w:lineRule="atLeast"/>
      <w:ind w:hanging="360"/>
      <w:outlineLvl w:val="0"/>
    </w:pPr>
  </w:style>
  <w:style w:type="character" w:customStyle="1" w:styleId="a8">
    <w:name w:val="Абзац списка Знак"/>
    <w:aliases w:val="Абзац списка1 Знак"/>
    <w:basedOn w:val="a0"/>
    <w:link w:val="a7"/>
    <w:uiPriority w:val="34"/>
    <w:rsid w:val="008B4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DAFA5-A68D-433E-9351-93813578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Гора Евгений Леонидович</dc:creator>
  <cp:keywords/>
  <dc:description/>
  <cp:lastModifiedBy>Лебедев Егор Юрьевич</cp:lastModifiedBy>
  <cp:revision>3</cp:revision>
  <dcterms:created xsi:type="dcterms:W3CDTF">2021-09-03T06:47:00Z</dcterms:created>
  <dcterms:modified xsi:type="dcterms:W3CDTF">2021-10-07T13:15:00Z</dcterms:modified>
</cp:coreProperties>
</file>